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jc w:val="center"/>
        <w:rPr>
          <w:rFonts w:hint="eastAsia"/>
          <w:b/>
          <w:bCs/>
          <w:sz w:val="32"/>
          <w:szCs w:val="32"/>
          <w:lang w:val="en-US" w:eastAsia="zh-CN"/>
        </w:rPr>
      </w:pPr>
      <w:r>
        <w:rPr>
          <w:rFonts w:hint="eastAsia"/>
          <w:b/>
          <w:bCs/>
          <w:sz w:val="32"/>
          <w:szCs w:val="32"/>
          <w:lang w:val="en-US" w:eastAsia="zh-CN"/>
        </w:rPr>
        <w:t>公正性声明</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为维护本公司认证的公正性，中圆认证有限公司特做如下声明：</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中圆认证有限公司（简称中圆认证）是独立的第三方认证机构，中圆认证充分理解公正性在实施认证活动中的重要性，认证活动的方针、程序是非歧视性的，并以非歧视性的方式实施管理。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中圆认证始终遵守国家认证认可相关法律法规，中国国家认证认可监督管理委员会（CNCA）、中国合格评定国家认可委员会（CCAA）等相关机构的要求，确保以可信、独立、非歧视、透明的方式开展工作。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中圆认证向所有申请人提供优质服务，不附加任何不合理、不正当的财务或其他条件；不以客户的规模、是否为某一协会/团体的成员作为申请和认证的限制条件；对申请人的认证受理工作不带有任何歧视性。</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中圆认证在组织的最高层建立维护公正性委员会。维护公正性委员会由政府监管机构或政府部门的代表、行业协会的代表、获证组织的顾客、认证机构的客户、非政府组织的代表、认证机构的代表共六个方面的代表组成，各领域均有六方代表组成，其中任何一方不处于支配地位。维护公正性委员会负责对认证机构及认证活动有关的方针等内容的公正性进行审议，对可能影响机构公正性的因素进行公正性评价，并提出意见或建议。为确保公正性，中圆认证最高管理者不担任维护公正性委员会的主任委员。</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圆认证将坚定不移地履行和兑现对认证活动公正性的承诺，已经识别、分析及确认了认证活动是否可能引起利益冲突。当发生可能影响机构公正性的变化时，中圆认证将向维护公正性委员会提供利益冲突分析的相关信息和公正性分析报告，确保中圆认证的认证活动的客观性、公正性。</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中圆认证及其所有参与认证活动的人员都没有任何可能影响认证公正性的风险。中圆认证不参加将会危及认证公</w:t>
      </w:r>
      <w:bookmarkStart w:id="0" w:name="_GoBack"/>
      <w:bookmarkEnd w:id="0"/>
      <w:r>
        <w:rPr>
          <w:rFonts w:hint="eastAsia" w:ascii="宋体" w:hAnsi="宋体" w:eastAsia="宋体" w:cs="宋体"/>
          <w:sz w:val="28"/>
          <w:szCs w:val="28"/>
          <w:lang w:val="en-US" w:eastAsia="zh-CN"/>
        </w:rPr>
        <w:t>正性、科学性和客观性的各种活动。不提供可能有损认证活动公正性、客观性和保密性的任何服务。</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中圆认证要求所有的工作人员对其所从事工作的公正性和保密性做出承诺。若发现违背承诺时，中圆认证有责任采取适当的处置措施和纠正措施。</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中圆认证具有完善的制度，来协调处理申请人等相关人员对认证业务或其他相关事项的申诉、投诉和争议，并接受和配合社会各相关方的监督。</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NjI2MTc0NDczZWQ2OTk3NTZiNDI1MDAzMzM5MWQifQ=="/>
  </w:docVars>
  <w:rsids>
    <w:rsidRoot w:val="00000000"/>
    <w:rsid w:val="29CB5048"/>
    <w:rsid w:val="2EBC67FC"/>
    <w:rsid w:val="397A30AE"/>
    <w:rsid w:val="3D6406AA"/>
    <w:rsid w:val="59ED7CF2"/>
    <w:rsid w:val="5B9E6298"/>
    <w:rsid w:val="6AA74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865</Words>
  <Characters>871</Characters>
  <Lines>0</Lines>
  <Paragraphs>0</Paragraphs>
  <TotalTime>9</TotalTime>
  <ScaleCrop>false</ScaleCrop>
  <LinksUpToDate>false</LinksUpToDate>
  <CharactersWithSpaces>871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2022-09-02T08:22:00Z</dcterms:created>
  <dc:creator>权明瑞</dc:creator>
  <cp:lastModifiedBy>权明瑞（西安）</cp:lastModifiedBy>
  <dcterms:modified xsi:type="dcterms:W3CDTF">2022-09-02T08:35:24Z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811A04631DA34E95B6B561C0577D6851</vt:lpwstr>
  </property>
</Properties>
</file>